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fontTable+xml" PartName="/word/fontTable.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3.xml"/>
  <Override ContentType="application/vnd.openxmlformats-officedocument.wordprocessingml.footer+xml" PartName="/word/footer2.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pBdr>
          <w:bottom w:color="000000" w:space="1" w:sz="4" w:val="single"/>
        </w:pBdr>
        <w:spacing w:after="0" w:line="240"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1366838" cy="1825361"/>
            <wp:effectExtent b="0" l="0" r="0" t="0"/>
            <wp:docPr id="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66838" cy="182536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bottom w:color="000000" w:space="1" w:sz="4" w:val="single"/>
        </w:pBd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Policy and Procedure for Children with Medical Needs</w:t>
      </w:r>
    </w:p>
    <w:p w:rsidR="00000000" w:rsidDel="00000000" w:rsidP="00000000" w:rsidRDefault="00000000" w:rsidRPr="00000000" w14:paraId="00000004">
      <w:pPr>
        <w:tabs>
          <w:tab w:val="center" w:pos="4680"/>
          <w:tab w:val="right" w:pos="9360"/>
        </w:tabs>
        <w:spacing w:after="0" w:line="240" w:lineRule="auto"/>
        <w:rPr>
          <w:rFonts w:ascii="Arial" w:cs="Arial" w:eastAsia="Arial" w:hAnsi="Arial"/>
        </w:rPr>
      </w:pPr>
      <w:r w:rsidDel="00000000" w:rsidR="00000000" w:rsidRPr="00000000">
        <w:rPr>
          <w:rFonts w:ascii="Arial" w:cs="Arial" w:eastAsia="Arial" w:hAnsi="Arial"/>
          <w:rtl w:val="0"/>
        </w:rPr>
        <w:t xml:space="preserve">Date Created January 2023</w:t>
      </w:r>
    </w:p>
    <w:p w:rsidR="00000000" w:rsidDel="00000000" w:rsidP="00000000" w:rsidRDefault="00000000" w:rsidRPr="00000000" w14:paraId="00000005">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Purpose of the Policy</w:t>
      </w:r>
    </w:p>
    <w:p w:rsidR="00000000" w:rsidDel="00000000" w:rsidP="00000000" w:rsidRDefault="00000000" w:rsidRPr="00000000" w14:paraId="00000008">
      <w:pPr>
        <w:pBdr>
          <w:bottom w:color="000000" w:space="1" w:sz="4" w:val="single"/>
        </w:pBdr>
        <w:spacing w:after="0" w:line="240" w:lineRule="auto"/>
        <w:rPr>
          <w:rFonts w:ascii="Arial" w:cs="Arial" w:eastAsia="Arial" w:hAnsi="Arial"/>
        </w:rPr>
      </w:pPr>
      <w:r w:rsidDel="00000000" w:rsidR="00000000" w:rsidRPr="00000000">
        <w:rPr>
          <w:rFonts w:ascii="Arial" w:cs="Arial" w:eastAsia="Arial" w:hAnsi="Arial"/>
          <w:rtl w:val="0"/>
        </w:rPr>
        <w:t xml:space="preserve">To ensure that children attending Royal City Cooperative Preschool feel safe and to minimize the risk of a medical emergency at the centre; to reduce the concerns of parents of children with acute medical needs; to provide teaching staff with a clear plan to follow in case of emergency and reduce their anxiety in dealing with children with acute medical needs.</w:t>
      </w:r>
    </w:p>
    <w:p w:rsidR="00000000" w:rsidDel="00000000" w:rsidP="00000000" w:rsidRDefault="00000000" w:rsidRPr="00000000" w14:paraId="00000009">
      <w:pPr>
        <w:pBdr>
          <w:bottom w:color="000000" w:space="1" w:sz="4" w:val="single"/>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Procedure for inclusion of children with medical needs</w:t>
      </w:r>
    </w:p>
    <w:p w:rsidR="00000000" w:rsidDel="00000000" w:rsidP="00000000" w:rsidRDefault="00000000" w:rsidRPr="00000000" w14:paraId="0000000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D">
      <w:pPr>
        <w:pStyle w:val="Heading2"/>
        <w:spacing w:after="0" w:before="0" w:line="240" w:lineRule="auto"/>
        <w:rPr>
          <w:rFonts w:ascii="Arial" w:cs="Arial" w:eastAsia="Arial" w:hAnsi="Arial"/>
          <w:i w:val="0"/>
          <w:sz w:val="22"/>
          <w:szCs w:val="22"/>
        </w:rPr>
      </w:pPr>
      <w:r w:rsidDel="00000000" w:rsidR="00000000" w:rsidRPr="00000000">
        <w:rPr>
          <w:rFonts w:ascii="Arial" w:cs="Arial" w:eastAsia="Arial" w:hAnsi="Arial"/>
          <w:i w:val="0"/>
          <w:sz w:val="22"/>
          <w:szCs w:val="22"/>
          <w:rtl w:val="0"/>
        </w:rPr>
        <w:t xml:space="preserve">Identifying children with medical needs</w:t>
      </w:r>
    </w:p>
    <w:p w:rsidR="00000000" w:rsidDel="00000000" w:rsidP="00000000" w:rsidRDefault="00000000" w:rsidRPr="00000000" w14:paraId="0000000E">
      <w:pPr>
        <w:numPr>
          <w:ilvl w:val="0"/>
          <w:numId w:val="5"/>
        </w:numPr>
        <w:spacing w:after="0" w:line="240" w:lineRule="auto"/>
        <w:ind w:left="360" w:hanging="360"/>
        <w:rPr/>
      </w:pPr>
      <w:r w:rsidDel="00000000" w:rsidR="00000000" w:rsidRPr="00000000">
        <w:rPr>
          <w:rFonts w:ascii="Arial" w:cs="Arial" w:eastAsia="Arial" w:hAnsi="Arial"/>
          <w:rtl w:val="0"/>
        </w:rPr>
        <w:t xml:space="preserve">At the time of enrolment parents/guardians will be asked to identify if their child has any medical needs or requires medical treatments/emergency medications. Allergies will be indicated on the snack list posting and in the classroom. </w:t>
      </w:r>
    </w:p>
    <w:p w:rsidR="00000000" w:rsidDel="00000000" w:rsidP="00000000" w:rsidRDefault="00000000" w:rsidRPr="00000000" w14:paraId="0000000F">
      <w:pPr>
        <w:numPr>
          <w:ilvl w:val="0"/>
          <w:numId w:val="5"/>
        </w:numPr>
        <w:spacing w:after="0" w:line="240" w:lineRule="auto"/>
        <w:ind w:left="360" w:hanging="360"/>
        <w:rPr/>
      </w:pPr>
      <w:r w:rsidDel="00000000" w:rsidR="00000000" w:rsidRPr="00000000">
        <w:rPr>
          <w:rFonts w:ascii="Arial" w:cs="Arial" w:eastAsia="Arial" w:hAnsi="Arial"/>
          <w:rtl w:val="0"/>
        </w:rPr>
        <w:t xml:space="preserve">Parents of children with acute medical needs will be asked to complete an Individualized Plan for a Child with Medical Needs. (See attachment)</w:t>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Fonts w:ascii="Arial" w:cs="Arial" w:eastAsia="Arial" w:hAnsi="Arial"/>
          <w:rtl w:val="0"/>
        </w:rPr>
        <w:t xml:space="preserve">Whenever a child with acute medical needs is enrolled at the centre, all staff will be informed of:</w:t>
      </w:r>
    </w:p>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3">
      <w:pPr>
        <w:numPr>
          <w:ilvl w:val="0"/>
          <w:numId w:val="3"/>
        </w:numPr>
        <w:spacing w:after="0" w:line="240" w:lineRule="auto"/>
        <w:ind w:left="720" w:hanging="360"/>
        <w:rPr/>
      </w:pPr>
      <w:r w:rsidDel="00000000" w:rsidR="00000000" w:rsidRPr="00000000">
        <w:rPr>
          <w:rFonts w:ascii="Arial" w:cs="Arial" w:eastAsia="Arial" w:hAnsi="Arial"/>
          <w:rtl w:val="0"/>
        </w:rPr>
        <w:t xml:space="preserve">The child’s name </w:t>
      </w:r>
    </w:p>
    <w:p w:rsidR="00000000" w:rsidDel="00000000" w:rsidP="00000000" w:rsidRDefault="00000000" w:rsidRPr="00000000" w14:paraId="00000014">
      <w:pPr>
        <w:numPr>
          <w:ilvl w:val="0"/>
          <w:numId w:val="3"/>
        </w:numPr>
        <w:spacing w:after="0" w:line="240" w:lineRule="auto"/>
        <w:ind w:left="720" w:hanging="360"/>
        <w:rPr/>
      </w:pPr>
      <w:r w:rsidDel="00000000" w:rsidR="00000000" w:rsidRPr="00000000">
        <w:rPr>
          <w:rFonts w:ascii="Arial" w:cs="Arial" w:eastAsia="Arial" w:hAnsi="Arial"/>
          <w:rtl w:val="0"/>
        </w:rPr>
        <w:t xml:space="preserve">The nature of the medical and need signs and symptoms and actions</w:t>
      </w:r>
    </w:p>
    <w:p w:rsidR="00000000" w:rsidDel="00000000" w:rsidP="00000000" w:rsidRDefault="00000000" w:rsidRPr="00000000" w14:paraId="00000015">
      <w:pPr>
        <w:numPr>
          <w:ilvl w:val="0"/>
          <w:numId w:val="3"/>
        </w:numPr>
        <w:spacing w:after="0" w:line="240" w:lineRule="auto"/>
        <w:ind w:left="720" w:hanging="360"/>
        <w:rPr/>
      </w:pPr>
      <w:r w:rsidDel="00000000" w:rsidR="00000000" w:rsidRPr="00000000">
        <w:rPr>
          <w:rFonts w:ascii="Arial" w:cs="Arial" w:eastAsia="Arial" w:hAnsi="Arial"/>
          <w:rtl w:val="0"/>
        </w:rPr>
        <w:t xml:space="preserve">Where the child’s medical plan will be located;</w:t>
      </w:r>
    </w:p>
    <w:p w:rsidR="00000000" w:rsidDel="00000000" w:rsidP="00000000" w:rsidRDefault="00000000" w:rsidRPr="00000000" w14:paraId="00000016">
      <w:pPr>
        <w:numPr>
          <w:ilvl w:val="0"/>
          <w:numId w:val="3"/>
        </w:numPr>
        <w:spacing w:after="0" w:line="240" w:lineRule="auto"/>
        <w:ind w:left="720" w:hanging="360"/>
        <w:rPr/>
      </w:pPr>
      <w:r w:rsidDel="00000000" w:rsidR="00000000" w:rsidRPr="00000000">
        <w:rPr>
          <w:rFonts w:ascii="Arial" w:cs="Arial" w:eastAsia="Arial" w:hAnsi="Arial"/>
          <w:rtl w:val="0"/>
        </w:rPr>
        <w:t xml:space="preserve">Where the child’s medication is located; (if applicable)</w:t>
      </w:r>
    </w:p>
    <w:p w:rsidR="00000000" w:rsidDel="00000000" w:rsidP="00000000" w:rsidRDefault="00000000" w:rsidRPr="00000000" w14:paraId="00000017">
      <w:pPr>
        <w:numPr>
          <w:ilvl w:val="0"/>
          <w:numId w:val="3"/>
        </w:numPr>
        <w:spacing w:after="0" w:line="240" w:lineRule="auto"/>
        <w:ind w:left="720" w:hanging="360"/>
        <w:rPr/>
      </w:pPr>
      <w:r w:rsidDel="00000000" w:rsidR="00000000" w:rsidRPr="00000000">
        <w:rPr>
          <w:rFonts w:ascii="Arial" w:cs="Arial" w:eastAsia="Arial" w:hAnsi="Arial"/>
          <w:rtl w:val="0"/>
        </w:rPr>
        <w:t xml:space="preserve">New and supply staff will be given information about children’s needs during the orientation process.</w:t>
      </w:r>
    </w:p>
    <w:p w:rsidR="00000000" w:rsidDel="00000000" w:rsidP="00000000" w:rsidRDefault="00000000" w:rsidRPr="00000000" w14:paraId="00000018">
      <w:pPr>
        <w:numPr>
          <w:ilvl w:val="0"/>
          <w:numId w:val="3"/>
        </w:numPr>
        <w:spacing w:after="0" w:line="240" w:lineRule="auto"/>
        <w:ind w:left="720" w:hanging="360"/>
        <w:rPr/>
      </w:pPr>
      <w:r w:rsidDel="00000000" w:rsidR="00000000" w:rsidRPr="00000000">
        <w:rPr>
          <w:rFonts w:ascii="Arial" w:cs="Arial" w:eastAsia="Arial" w:hAnsi="Arial"/>
          <w:rtl w:val="0"/>
        </w:rPr>
        <w:t xml:space="preserve">Staff will review and initial on the Plan annually or as needed if there is a change to the Plan</w:t>
      </w:r>
    </w:p>
    <w:p w:rsidR="00000000" w:rsidDel="00000000" w:rsidP="00000000" w:rsidRDefault="00000000" w:rsidRPr="00000000" w14:paraId="00000019">
      <w:pPr>
        <w:pStyle w:val="Heading2"/>
        <w:spacing w:after="0" w:before="0" w:line="240" w:lineRule="auto"/>
        <w:rPr>
          <w:rFonts w:ascii="Arial" w:cs="Arial" w:eastAsia="Arial" w:hAnsi="Arial"/>
          <w:i w:val="0"/>
          <w:sz w:val="22"/>
          <w:szCs w:val="22"/>
        </w:rPr>
      </w:pPr>
      <w:r w:rsidDel="00000000" w:rsidR="00000000" w:rsidRPr="00000000">
        <w:rPr>
          <w:rtl w:val="0"/>
        </w:rPr>
      </w:r>
    </w:p>
    <w:p w:rsidR="00000000" w:rsidDel="00000000" w:rsidP="00000000" w:rsidRDefault="00000000" w:rsidRPr="00000000" w14:paraId="0000001A">
      <w:pPr>
        <w:pStyle w:val="Heading2"/>
        <w:spacing w:after="0" w:before="0" w:line="240" w:lineRule="auto"/>
        <w:rPr>
          <w:rFonts w:ascii="Arial" w:cs="Arial" w:eastAsia="Arial" w:hAnsi="Arial"/>
          <w:i w:val="0"/>
          <w:sz w:val="22"/>
          <w:szCs w:val="22"/>
        </w:rPr>
      </w:pPr>
      <w:r w:rsidDel="00000000" w:rsidR="00000000" w:rsidRPr="00000000">
        <w:rPr>
          <w:rtl w:val="0"/>
        </w:rPr>
      </w:r>
    </w:p>
    <w:p w:rsidR="00000000" w:rsidDel="00000000" w:rsidP="00000000" w:rsidRDefault="00000000" w:rsidRPr="00000000" w14:paraId="0000001B">
      <w:pPr>
        <w:pStyle w:val="Heading2"/>
        <w:spacing w:after="0" w:before="0" w:line="240" w:lineRule="auto"/>
        <w:rPr>
          <w:rFonts w:ascii="Arial" w:cs="Arial" w:eastAsia="Arial" w:hAnsi="Arial"/>
          <w:i w:val="0"/>
          <w:sz w:val="22"/>
          <w:szCs w:val="22"/>
        </w:rPr>
      </w:pPr>
      <w:r w:rsidDel="00000000" w:rsidR="00000000" w:rsidRPr="00000000">
        <w:rPr>
          <w:rFonts w:ascii="Arial" w:cs="Arial" w:eastAsia="Arial" w:hAnsi="Arial"/>
          <w:i w:val="0"/>
          <w:sz w:val="22"/>
          <w:szCs w:val="22"/>
          <w:rtl w:val="0"/>
        </w:rPr>
        <w:t xml:space="preserve">Emergency Procedures</w:t>
      </w:r>
    </w:p>
    <w:p w:rsidR="00000000" w:rsidDel="00000000" w:rsidP="00000000" w:rsidRDefault="00000000" w:rsidRPr="00000000" w14:paraId="0000001C">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Information sheets on the use of medical equipment and medication will be provided by the parents of the child or a medical professional. </w:t>
      </w:r>
      <w:r w:rsidDel="00000000" w:rsidR="00000000" w:rsidRPr="00000000">
        <w:rPr>
          <w:rtl w:val="0"/>
        </w:rPr>
      </w:r>
    </w:p>
    <w:p w:rsidR="00000000" w:rsidDel="00000000" w:rsidP="00000000" w:rsidRDefault="00000000" w:rsidRPr="00000000" w14:paraId="0000001D">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The child’s Individualized Plan should be completed with the child’s parents/guardians before the child’s first day of class. Such consultation includes:</w:t>
      </w:r>
      <w:r w:rsidDel="00000000" w:rsidR="00000000" w:rsidRPr="00000000">
        <w:rPr>
          <w:rtl w:val="0"/>
        </w:rPr>
      </w:r>
    </w:p>
    <w:p w:rsidR="00000000" w:rsidDel="00000000" w:rsidP="00000000" w:rsidRDefault="00000000" w:rsidRPr="00000000" w14:paraId="0000001E">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F">
      <w:pPr>
        <w:numPr>
          <w:ilvl w:val="0"/>
          <w:numId w:val="2"/>
        </w:numPr>
        <w:spacing w:after="0" w:line="240" w:lineRule="auto"/>
        <w:ind w:left="720" w:hanging="360"/>
        <w:rPr>
          <w:u w:val="none"/>
        </w:rPr>
      </w:pPr>
      <w:r w:rsidDel="00000000" w:rsidR="00000000" w:rsidRPr="00000000">
        <w:rPr>
          <w:rFonts w:ascii="Arial" w:cs="Arial" w:eastAsia="Arial" w:hAnsi="Arial"/>
          <w:rtl w:val="0"/>
        </w:rPr>
        <w:t xml:space="preserve">the medical condition</w:t>
      </w:r>
      <w:r w:rsidDel="00000000" w:rsidR="00000000" w:rsidRPr="00000000">
        <w:rPr>
          <w:rtl w:val="0"/>
        </w:rPr>
      </w:r>
    </w:p>
    <w:p w:rsidR="00000000" w:rsidDel="00000000" w:rsidP="00000000" w:rsidRDefault="00000000" w:rsidRPr="00000000" w14:paraId="00000020">
      <w:pPr>
        <w:numPr>
          <w:ilvl w:val="0"/>
          <w:numId w:val="2"/>
        </w:numPr>
        <w:spacing w:after="0" w:line="240" w:lineRule="auto"/>
        <w:ind w:left="720" w:hanging="360"/>
        <w:rPr>
          <w:u w:val="none"/>
        </w:rPr>
      </w:pPr>
      <w:r w:rsidDel="00000000" w:rsidR="00000000" w:rsidRPr="00000000">
        <w:rPr>
          <w:rFonts w:ascii="Arial" w:cs="Arial" w:eastAsia="Arial" w:hAnsi="Arial"/>
          <w:rtl w:val="0"/>
        </w:rPr>
        <w:t xml:space="preserve">Preventions and Supports</w:t>
      </w:r>
      <w:r w:rsidDel="00000000" w:rsidR="00000000" w:rsidRPr="00000000">
        <w:rPr>
          <w:rtl w:val="0"/>
        </w:rPr>
      </w:r>
    </w:p>
    <w:p w:rsidR="00000000" w:rsidDel="00000000" w:rsidP="00000000" w:rsidRDefault="00000000" w:rsidRPr="00000000" w14:paraId="00000021">
      <w:pPr>
        <w:numPr>
          <w:ilvl w:val="0"/>
          <w:numId w:val="2"/>
        </w:numPr>
        <w:spacing w:after="0" w:line="240" w:lineRule="auto"/>
        <w:ind w:left="720" w:hanging="360"/>
        <w:rPr>
          <w:u w:val="none"/>
        </w:rPr>
      </w:pPr>
      <w:r w:rsidDel="00000000" w:rsidR="00000000" w:rsidRPr="00000000">
        <w:rPr>
          <w:rFonts w:ascii="Arial" w:cs="Arial" w:eastAsia="Arial" w:hAnsi="Arial"/>
          <w:rtl w:val="0"/>
        </w:rPr>
        <w:t xml:space="preserve">Symptoms and Emergency Procedure</w:t>
      </w:r>
      <w:r w:rsidDel="00000000" w:rsidR="00000000" w:rsidRPr="00000000">
        <w:rPr>
          <w:rtl w:val="0"/>
        </w:rPr>
      </w:r>
    </w:p>
    <w:p w:rsidR="00000000" w:rsidDel="00000000" w:rsidP="00000000" w:rsidRDefault="00000000" w:rsidRPr="00000000" w14:paraId="00000022">
      <w:pPr>
        <w:numPr>
          <w:ilvl w:val="0"/>
          <w:numId w:val="2"/>
        </w:numPr>
        <w:spacing w:after="0" w:line="240" w:lineRule="auto"/>
        <w:ind w:left="720" w:hanging="360"/>
        <w:rPr>
          <w:u w:val="none"/>
        </w:rPr>
      </w:pPr>
      <w:r w:rsidDel="00000000" w:rsidR="00000000" w:rsidRPr="00000000">
        <w:rPr>
          <w:rFonts w:ascii="Arial" w:cs="Arial" w:eastAsia="Arial" w:hAnsi="Arial"/>
          <w:rtl w:val="0"/>
        </w:rPr>
        <w:t xml:space="preserve">Any additional necessary information</w:t>
      </w:r>
      <w:r w:rsidDel="00000000" w:rsidR="00000000" w:rsidRPr="00000000">
        <w:rPr>
          <w:rtl w:val="0"/>
        </w:rPr>
      </w:r>
    </w:p>
    <w:p w:rsidR="00000000" w:rsidDel="00000000" w:rsidP="00000000" w:rsidRDefault="00000000" w:rsidRPr="00000000" w14:paraId="00000023">
      <w:pPr>
        <w:numPr>
          <w:ilvl w:val="0"/>
          <w:numId w:val="2"/>
        </w:numPr>
        <w:spacing w:after="0" w:line="240" w:lineRule="auto"/>
        <w:ind w:left="720" w:hanging="360"/>
        <w:rPr/>
      </w:pPr>
      <w:r w:rsidDel="00000000" w:rsidR="00000000" w:rsidRPr="00000000">
        <w:rPr>
          <w:rFonts w:ascii="Arial" w:cs="Arial" w:eastAsia="Arial" w:hAnsi="Arial"/>
          <w:rtl w:val="0"/>
        </w:rPr>
        <w:t xml:space="preserve">consent for the information contained within the Plan to be made available to all child care staff and emergency medical personnel (if necessary)</w:t>
      </w:r>
    </w:p>
    <w:p w:rsidR="00000000" w:rsidDel="00000000" w:rsidP="00000000" w:rsidRDefault="00000000" w:rsidRPr="00000000" w14:paraId="00000024">
      <w:pPr>
        <w:numPr>
          <w:ilvl w:val="0"/>
          <w:numId w:val="2"/>
        </w:numPr>
        <w:spacing w:after="0" w:line="240" w:lineRule="auto"/>
        <w:ind w:left="720" w:hanging="360"/>
        <w:rPr/>
      </w:pPr>
      <w:r w:rsidDel="00000000" w:rsidR="00000000" w:rsidRPr="00000000">
        <w:rPr>
          <w:rFonts w:ascii="Arial" w:cs="Arial" w:eastAsia="Arial" w:hAnsi="Arial"/>
          <w:rtl w:val="0"/>
        </w:rPr>
        <w:t xml:space="preserve">approval of the Plan and signature</w:t>
      </w:r>
    </w:p>
    <w:p w:rsidR="00000000" w:rsidDel="00000000" w:rsidP="00000000" w:rsidRDefault="00000000" w:rsidRPr="00000000" w14:paraId="00000025">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26">
      <w:pPr>
        <w:numPr>
          <w:ilvl w:val="0"/>
          <w:numId w:val="4"/>
        </w:numPr>
        <w:spacing w:after="0" w:line="240" w:lineRule="auto"/>
        <w:ind w:left="360" w:hanging="360"/>
        <w:rPr/>
      </w:pPr>
      <w:r w:rsidDel="00000000" w:rsidR="00000000" w:rsidRPr="00000000">
        <w:rPr>
          <w:rFonts w:ascii="Arial" w:cs="Arial" w:eastAsia="Arial" w:hAnsi="Arial"/>
          <w:rtl w:val="0"/>
        </w:rPr>
        <w:t xml:space="preserve">The child’s Individualized Plan should be reviewed prior to any special activities (e.g. excursions) to ensure information is current and correct, and any specific contingencies are pre-planned.</w:t>
      </w:r>
    </w:p>
    <w:p w:rsidR="00000000" w:rsidDel="00000000" w:rsidP="00000000" w:rsidRDefault="00000000" w:rsidRPr="00000000" w14:paraId="0000002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8">
      <w:pPr>
        <w:numPr>
          <w:ilvl w:val="0"/>
          <w:numId w:val="2"/>
        </w:numPr>
        <w:spacing w:after="0" w:line="240" w:lineRule="auto"/>
        <w:ind w:left="360" w:hanging="360"/>
        <w:rPr/>
      </w:pPr>
      <w:r w:rsidDel="00000000" w:rsidR="00000000" w:rsidRPr="00000000">
        <w:rPr>
          <w:rFonts w:ascii="Arial" w:cs="Arial" w:eastAsia="Arial" w:hAnsi="Arial"/>
          <w:rtl w:val="0"/>
        </w:rPr>
        <w:t xml:space="preserve">Parents/guardians are responsible for supplying the child’s medication and medical devices every day they attend the program according to their Plan. If the child is without their medication or medical device, parent’s will be asked to return home to retrieve it. The child must go with them and may return when they have their medication and/or devices. This is for the child’s safety.</w:t>
      </w:r>
    </w:p>
    <w:p w:rsidR="00000000" w:rsidDel="00000000" w:rsidP="00000000" w:rsidRDefault="00000000" w:rsidRPr="00000000" w14:paraId="0000002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A">
      <w:pPr>
        <w:numPr>
          <w:ilvl w:val="0"/>
          <w:numId w:val="5"/>
        </w:numPr>
        <w:spacing w:after="0" w:line="240" w:lineRule="auto"/>
        <w:ind w:left="360" w:hanging="360"/>
        <w:rPr/>
      </w:pPr>
      <w:r w:rsidDel="00000000" w:rsidR="00000000" w:rsidRPr="00000000">
        <w:rPr>
          <w:rFonts w:ascii="Arial" w:cs="Arial" w:eastAsia="Arial" w:hAnsi="Arial"/>
          <w:rtl w:val="0"/>
        </w:rPr>
        <w:t xml:space="preserve">After any emergency incident, the Individualized Plan for a Child with Medical Needs will be evaluated to determine if the child care service’s emergency response could be improved.</w:t>
      </w:r>
    </w:p>
    <w:p w:rsidR="00000000" w:rsidDel="00000000" w:rsidP="00000000" w:rsidRDefault="00000000" w:rsidRPr="00000000" w14:paraId="0000002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C">
      <w:pPr>
        <w:numPr>
          <w:ilvl w:val="0"/>
          <w:numId w:val="2"/>
        </w:numPr>
        <w:spacing w:after="0" w:line="240" w:lineRule="auto"/>
        <w:ind w:left="360" w:hanging="360"/>
        <w:rPr/>
      </w:pPr>
      <w:r w:rsidDel="00000000" w:rsidR="00000000" w:rsidRPr="00000000">
        <w:rPr>
          <w:rFonts w:ascii="Arial" w:cs="Arial" w:eastAsia="Arial" w:hAnsi="Arial"/>
          <w:rtl w:val="0"/>
        </w:rPr>
        <w:t xml:space="preserve">If the medical need involves medication, the child’s medication must be in its original package, labelled with the name of the child and recommended dosage. Medication will be located above the “printer” cupboard in the classroom or in the emergency backpack when going to the gym or outside of the centre.  The expiry date of the child’s medication will be included on the Individualized Plan for a Child with Medical Needs. Staff will advise the parents/guardians at the earliest opportunity if the medication needs to be replaced. The parent must also fill out the  AUTHORIZATION FOR DRUG/MEDICATION ADMINISTRATION.  </w:t>
      </w:r>
    </w:p>
    <w:p w:rsidR="00000000" w:rsidDel="00000000" w:rsidP="00000000" w:rsidRDefault="00000000" w:rsidRPr="00000000" w14:paraId="0000002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E">
      <w:pPr>
        <w:pStyle w:val="Heading2"/>
        <w:spacing w:after="0" w:before="0" w:line="240" w:lineRule="auto"/>
        <w:rPr>
          <w:rFonts w:ascii="Arial" w:cs="Arial" w:eastAsia="Arial" w:hAnsi="Arial"/>
          <w:i w:val="0"/>
          <w:sz w:val="22"/>
          <w:szCs w:val="22"/>
        </w:rPr>
      </w:pPr>
      <w:r w:rsidDel="00000000" w:rsidR="00000000" w:rsidRPr="00000000">
        <w:rPr>
          <w:rFonts w:ascii="Arial" w:cs="Arial" w:eastAsia="Arial" w:hAnsi="Arial"/>
          <w:i w:val="0"/>
          <w:sz w:val="22"/>
          <w:szCs w:val="22"/>
          <w:rtl w:val="0"/>
        </w:rPr>
        <w:t xml:space="preserve">Risk minimisation strategies</w:t>
      </w:r>
    </w:p>
    <w:p w:rsidR="00000000" w:rsidDel="00000000" w:rsidP="00000000" w:rsidRDefault="00000000" w:rsidRPr="00000000" w14:paraId="0000002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rPr>
      </w:pPr>
      <w:r w:rsidDel="00000000" w:rsidR="00000000" w:rsidRPr="00000000">
        <w:rPr>
          <w:rFonts w:ascii="Arial" w:cs="Arial" w:eastAsia="Arial" w:hAnsi="Arial"/>
          <w:rtl w:val="0"/>
        </w:rPr>
        <w:t xml:space="preserve">All staff will be trained on the needs of the child with medical needs. This training may be done by the parents of the child or by a medical service provider (ie. Nurse) depending on the case.</w:t>
      </w:r>
    </w:p>
    <w:p w:rsidR="00000000" w:rsidDel="00000000" w:rsidP="00000000" w:rsidRDefault="00000000" w:rsidRPr="00000000" w14:paraId="0000003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rPr>
      </w:pPr>
      <w:r w:rsidDel="00000000" w:rsidR="00000000" w:rsidRPr="00000000">
        <w:rPr>
          <w:rFonts w:ascii="Arial" w:cs="Arial" w:eastAsia="Arial" w:hAnsi="Arial"/>
          <w:rtl w:val="0"/>
        </w:rPr>
        <w:t xml:space="preserve">Wherever possible the child care service will minimize exposure to known risks to the child’s health. Ex. Shortened periods of strenuous play, no allergens in the classroom</w:t>
      </w:r>
    </w:p>
    <w:p w:rsidR="00000000" w:rsidDel="00000000" w:rsidP="00000000" w:rsidRDefault="00000000" w:rsidRPr="00000000" w14:paraId="0000003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Reporting Procedures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If the child should have a medical emergency during school hours emergency protocols will be followed and the parent will be called and notified immediately.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If the medical emergency results in a life threatening illness our serious occurrence policy will be followed and a report will be submitted to Ministry of Education and also to the County of Wellington.  </w:t>
      </w:r>
    </w:p>
    <w:p w:rsidR="00000000" w:rsidDel="00000000" w:rsidP="00000000" w:rsidRDefault="00000000" w:rsidRPr="00000000" w14:paraId="0000003A">
      <w:pPr>
        <w:pStyle w:val="Heading1"/>
        <w:keepNext w:val="0"/>
        <w:keepLines w:val="0"/>
        <w:spacing w:before="0" w:line="259"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Pr>
        <w:drawing>
          <wp:inline distB="0" distT="0" distL="0" distR="0">
            <wp:extent cx="704893" cy="965311"/>
            <wp:effectExtent b="0" l="0" r="0" t="0"/>
            <wp:docPr id="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704893" cy="965311"/>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This is a S A M P L E  F O R M -  Original Form Found on our WebPage under “For Parents” to download.</w:t>
      </w:r>
    </w:p>
    <w:p w:rsidR="00000000" w:rsidDel="00000000" w:rsidP="00000000" w:rsidRDefault="00000000" w:rsidRPr="00000000" w14:paraId="0000003C">
      <w:pPr>
        <w:pStyle w:val="Heading1"/>
        <w:keepNext w:val="0"/>
        <w:keepLines w:val="0"/>
        <w:spacing w:before="0" w:line="259"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INDIVIDUALIZED PLAN FOR A CHILD WITH MEDICAL NEEDS</w:t>
      </w:r>
    </w:p>
    <w:p w:rsidR="00000000" w:rsidDel="00000000" w:rsidP="00000000" w:rsidRDefault="00000000" w:rsidRPr="00000000" w14:paraId="0000003D">
      <w:pPr>
        <w:pBdr>
          <w:bottom w:color="000000" w:space="0" w:sz="6" w:val="single"/>
        </w:pBdr>
        <w:spacing w:after="0" w:line="259"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This form must be completed for a child who has one or more acute* or chronic** medical conditions such that he or she requires additional supports, accommodation or assistance.</w:t>
      </w:r>
    </w:p>
    <w:p w:rsidR="00000000" w:rsidDel="00000000" w:rsidP="00000000" w:rsidRDefault="00000000" w:rsidRPr="00000000" w14:paraId="0000003E">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F">
      <w:pPr>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Child’s Full Name:</w:t>
      </w:r>
      <w:r w:rsidDel="00000000" w:rsidR="00000000" w:rsidRPr="00000000">
        <w:rPr>
          <w:rFonts w:ascii="Arial" w:cs="Arial" w:eastAsia="Arial" w:hAnsi="Arial"/>
          <w:sz w:val="24"/>
          <w:szCs w:val="24"/>
          <w:rtl w:val="0"/>
        </w:rPr>
        <w:t xml:space="preserve">  _____________________</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4470400</wp:posOffset>
                </wp:positionH>
                <wp:positionV relativeFrom="paragraph">
                  <wp:posOffset>0</wp:posOffset>
                </wp:positionV>
                <wp:extent cx="1647825" cy="1933575"/>
                <wp:effectExtent b="0" l="0" r="0" t="0"/>
                <wp:wrapNone/>
                <wp:docPr id="5" name=""/>
                <a:graphic>
                  <a:graphicData uri="http://schemas.microsoft.com/office/word/2010/wordprocessingShape">
                    <wps:wsp>
                      <wps:cNvSpPr/>
                      <wps:cNvPr id="3" name="Shape 3"/>
                      <wps:spPr>
                        <a:xfrm>
                          <a:off x="0" y="0"/>
                          <a:ext cx="1647825" cy="193357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0</wp:posOffset>
                </wp:positionV>
                <wp:extent cx="1647825" cy="1933575"/>
                <wp:effectExtent b="0" l="0" r="0" t="0"/>
                <wp:wrapNone/>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647825" cy="1933575"/>
                        </a:xfrm>
                        <a:prstGeom prst="rect"/>
                        <a:ln/>
                      </pic:spPr>
                    </pic:pic>
                  </a:graphicData>
                </a:graphic>
              </wp:anchor>
            </w:drawing>
          </mc:Fallback>
        </mc:AlternateContent>
      </w:r>
    </w:p>
    <w:p w:rsidR="00000000" w:rsidDel="00000000" w:rsidP="00000000" w:rsidRDefault="00000000" w:rsidRPr="00000000" w14:paraId="00000040">
      <w:pPr>
        <w:spacing w:after="0" w:line="259"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1">
      <w:pPr>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Child’s Date of Birth:</w:t>
      </w:r>
      <w:r w:rsidDel="00000000" w:rsidR="00000000" w:rsidRPr="00000000">
        <w:rPr>
          <w:rFonts w:ascii="Arial" w:cs="Arial" w:eastAsia="Arial" w:hAnsi="Arial"/>
          <w:sz w:val="24"/>
          <w:szCs w:val="24"/>
          <w:rtl w:val="0"/>
        </w:rPr>
        <w:t xml:space="preserve"> ___________________</w:t>
      </w:r>
    </w:p>
    <w:p w:rsidR="00000000" w:rsidDel="00000000" w:rsidP="00000000" w:rsidRDefault="00000000" w:rsidRPr="00000000" w14:paraId="00000042">
      <w:pPr>
        <w:spacing w:after="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(dd/mm/yyyy)</w:t>
      </w:r>
    </w:p>
    <w:p w:rsidR="00000000" w:rsidDel="00000000" w:rsidP="00000000" w:rsidRDefault="00000000" w:rsidRPr="00000000" w14:paraId="00000043">
      <w:pPr>
        <w:spacing w:after="0" w:line="259" w:lineRule="auto"/>
        <w:rPr>
          <w:rFonts w:ascii="Arial" w:cs="Arial" w:eastAsia="Arial" w:hAnsi="Arial"/>
          <w:sz w:val="20"/>
          <w:szCs w:val="20"/>
        </w:rPr>
      </w:pPr>
      <w:r w:rsidDel="00000000" w:rsidR="00000000" w:rsidRPr="00000000">
        <w:rPr>
          <w:rFonts w:ascii="Arial" w:cs="Arial" w:eastAsia="Arial" w:hAnsi="Arial"/>
          <w:sz w:val="24"/>
          <w:szCs w:val="24"/>
          <w:rtl w:val="0"/>
        </w:rPr>
        <w:tab/>
        <w:tab/>
        <w:tab/>
        <w:tab/>
        <w:tab/>
        <w:tab/>
        <w:t xml:space="preserve"> </w:t>
        <w:tab/>
        <w:tab/>
        <w:tab/>
        <w:tab/>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4508500</wp:posOffset>
                </wp:positionH>
                <wp:positionV relativeFrom="paragraph">
                  <wp:posOffset>12700</wp:posOffset>
                </wp:positionV>
                <wp:extent cx="1600200" cy="342900"/>
                <wp:effectExtent b="0" l="0" r="0" t="0"/>
                <wp:wrapNone/>
                <wp:docPr id="6" name=""/>
                <a:graphic>
                  <a:graphicData uri="http://schemas.microsoft.com/office/word/2010/wordprocessingShape">
                    <wps:wsp>
                      <wps:cNvSpPr/>
                      <wps:cNvPr id="2" name="Shape 2"/>
                      <wps:spPr>
                        <a:xfrm>
                          <a:off x="0" y="0"/>
                          <a:ext cx="1600200" cy="34290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Photo of Child (Recommended)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4508500</wp:posOffset>
                </wp:positionH>
                <wp:positionV relativeFrom="paragraph">
                  <wp:posOffset>12700</wp:posOffset>
                </wp:positionV>
                <wp:extent cx="1600200" cy="342900"/>
                <wp:effectExtent b="0" l="0" r="0" t="0"/>
                <wp:wrapNone/>
                <wp:docPr id="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600200" cy="342900"/>
                        </a:xfrm>
                        <a:prstGeom prst="rect"/>
                        <a:ln/>
                      </pic:spPr>
                    </pic:pic>
                  </a:graphicData>
                </a:graphic>
              </wp:anchor>
            </w:drawing>
          </mc:Fallback>
        </mc:AlternateContent>
      </w:r>
    </w:p>
    <w:p w:rsidR="00000000" w:rsidDel="00000000" w:rsidP="00000000" w:rsidRDefault="00000000" w:rsidRPr="00000000" w14:paraId="00000044">
      <w:pPr>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Date Individualized Plan Completed</w:t>
      </w:r>
      <w:r w:rsidDel="00000000" w:rsidR="00000000" w:rsidRPr="00000000">
        <w:rPr>
          <w:rFonts w:ascii="Arial" w:cs="Arial" w:eastAsia="Arial" w:hAnsi="Arial"/>
          <w:sz w:val="24"/>
          <w:szCs w:val="24"/>
          <w:rtl w:val="0"/>
        </w:rPr>
        <w:t xml:space="preserve">: __________________</w:t>
      </w:r>
    </w:p>
    <w:p w:rsidR="00000000" w:rsidDel="00000000" w:rsidP="00000000" w:rsidRDefault="00000000" w:rsidRPr="00000000" w14:paraId="00000045">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after="0" w:line="259" w:lineRule="auto"/>
        <w:rPr>
          <w:rFonts w:ascii="Arial" w:cs="Arial" w:eastAsia="Arial" w:hAnsi="Arial"/>
          <w:sz w:val="16"/>
          <w:szCs w:val="16"/>
        </w:rPr>
      </w:pPr>
      <w:r w:rsidDel="00000000" w:rsidR="00000000" w:rsidRPr="00000000">
        <w:rPr>
          <w:rFonts w:ascii="Arial" w:cs="Arial" w:eastAsia="Arial" w:hAnsi="Arial"/>
          <w:b w:val="1"/>
          <w:sz w:val="24"/>
          <w:szCs w:val="24"/>
          <w:rtl w:val="0"/>
        </w:rPr>
        <w:t xml:space="preserve">Medical Condition(s): </w:t>
      </w:r>
      <w:r w:rsidDel="00000000" w:rsidR="00000000" w:rsidRPr="00000000">
        <w:rPr>
          <w:rtl w:val="0"/>
        </w:rPr>
      </w:r>
    </w:p>
    <w:p w:rsidR="00000000" w:rsidDel="00000000" w:rsidP="00000000" w:rsidRDefault="00000000" w:rsidRPr="00000000" w14:paraId="00000047">
      <w:pPr>
        <w:spacing w:after="0" w:line="259" w:lineRule="auto"/>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Diabetes</w:t>
        <w:tab/>
        <w:tab/>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Asthma</w:t>
        <w:tab/>
      </w:r>
    </w:p>
    <w:p w:rsidR="00000000" w:rsidDel="00000000" w:rsidP="00000000" w:rsidRDefault="00000000" w:rsidRPr="00000000" w14:paraId="00000048">
      <w:pPr>
        <w:spacing w:after="0" w:line="259" w:lineRule="auto"/>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Seizure</w:t>
        <w:tab/>
        <w:tab/>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Other: </w:t>
      </w:r>
      <w:r w:rsidDel="00000000" w:rsidR="00000000" w:rsidRPr="00000000">
        <w:rPr>
          <w:rFonts w:ascii="Arial" w:cs="Arial" w:eastAsia="Arial" w:hAnsi="Arial"/>
          <w:sz w:val="24"/>
          <w:szCs w:val="24"/>
          <w:rtl w:val="0"/>
        </w:rPr>
        <w:t xml:space="preserve">__________________________</w:t>
      </w:r>
      <w:r w:rsidDel="00000000" w:rsidR="00000000" w:rsidRPr="00000000">
        <w:rPr>
          <w:rtl w:val="0"/>
        </w:rPr>
      </w:r>
    </w:p>
    <w:p w:rsidR="00000000" w:rsidDel="00000000" w:rsidP="00000000" w:rsidRDefault="00000000" w:rsidRPr="00000000" w14:paraId="00000049">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pStyle w:val="Heading2"/>
        <w:keepNext w:val="0"/>
        <w:spacing w:after="0" w:before="0" w:line="259" w:lineRule="auto"/>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Prevention and Supports</w:t>
      </w:r>
    </w:p>
    <w:tbl>
      <w:tblPr>
        <w:tblStyle w:val="Table1"/>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c>
          <w:tcPr/>
          <w:p w:rsidR="00000000" w:rsidDel="00000000" w:rsidP="00000000" w:rsidRDefault="00000000" w:rsidRPr="00000000" w14:paraId="0000004B">
            <w:pPr>
              <w:spacing w:after="0" w:line="240" w:lineRule="auto"/>
              <w:rPr>
                <w:rFonts w:ascii="Arial" w:cs="Arial" w:eastAsia="Arial" w:hAnsi="Arial"/>
                <w:sz w:val="24"/>
                <w:szCs w:val="24"/>
              </w:rPr>
            </w:pPr>
            <w:r w:rsidDel="00000000" w:rsidR="00000000" w:rsidRPr="00000000">
              <w:rPr>
                <w:rFonts w:ascii="Arial" w:cs="Arial" w:eastAsia="Arial" w:hAnsi="Arial"/>
                <w:b w:val="1"/>
                <w:sz w:val="18"/>
                <w:szCs w:val="18"/>
                <w:rtl w:val="0"/>
              </w:rPr>
              <w:t xml:space="preserve">STEPS TO REDUCE THE RISK</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18"/>
                <w:szCs w:val="18"/>
                <w:rtl w:val="0"/>
              </w:rPr>
              <w:t xml:space="preserve">OF CAUSING OR WORSENING THE MEDICAL CONDITION(S): </w:t>
            </w:r>
            <w:r w:rsidDel="00000000" w:rsidR="00000000" w:rsidRPr="00000000">
              <w:rPr>
                <w:rFonts w:ascii="Arial" w:cs="Arial" w:eastAsia="Arial" w:hAnsi="Arial"/>
                <w:i w:val="1"/>
                <w:color w:val="767171"/>
                <w:sz w:val="16"/>
                <w:szCs w:val="16"/>
                <w:rtl w:val="0"/>
              </w:rPr>
              <w:t xml:space="preserve">[Include how to prevent an allergic reaction/other medical emergency; how not to aggravate the medical condition (e.g. Pureeing food to minimize choking)]</w:t>
            </w: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4E">
            <w:pPr>
              <w:spacing w:after="0" w:line="240" w:lineRule="auto"/>
              <w:rPr>
                <w:rFonts w:ascii="Arial" w:cs="Arial" w:eastAsia="Arial" w:hAnsi="Arial"/>
                <w:i w:val="1"/>
                <w:color w:val="767171"/>
                <w:sz w:val="16"/>
                <w:szCs w:val="16"/>
              </w:rPr>
            </w:pPr>
            <w:r w:rsidDel="00000000" w:rsidR="00000000" w:rsidRPr="00000000">
              <w:rPr>
                <w:rFonts w:ascii="Arial" w:cs="Arial" w:eastAsia="Arial" w:hAnsi="Arial"/>
                <w:b w:val="1"/>
                <w:sz w:val="18"/>
                <w:szCs w:val="18"/>
                <w:rtl w:val="0"/>
              </w:rPr>
              <w:t xml:space="preserve">LIST OF MEDICAL DEVICES AND HOW TO USE THEM </w:t>
            </w:r>
            <w:r w:rsidDel="00000000" w:rsidR="00000000" w:rsidRPr="00000000">
              <w:rPr>
                <w:rFonts w:ascii="Arial" w:cs="Arial" w:eastAsia="Arial" w:hAnsi="Arial"/>
                <w:sz w:val="16"/>
                <w:szCs w:val="16"/>
                <w:rtl w:val="0"/>
              </w:rPr>
              <w:t xml:space="preserve">(if applicable)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color w:val="767171"/>
                <w:sz w:val="16"/>
                <w:szCs w:val="16"/>
                <w:rtl w:val="0"/>
              </w:rPr>
              <w:t xml:space="preserve">(e.g. feeding tube, stoma, glucose monitor, etc.; or not applicable (N/A))</w:t>
            </w:r>
          </w:p>
          <w:p w:rsidR="00000000" w:rsidDel="00000000" w:rsidP="00000000" w:rsidRDefault="00000000" w:rsidRPr="00000000" w14:paraId="0000004F">
            <w:pPr>
              <w:spacing w:after="0" w:line="240" w:lineRule="auto"/>
              <w:rPr>
                <w:rFonts w:ascii="Arial" w:cs="Arial" w:eastAsia="Arial" w:hAnsi="Arial"/>
                <w:i w:val="1"/>
                <w:color w:val="767171"/>
                <w:sz w:val="16"/>
                <w:szCs w:val="16"/>
              </w:rPr>
            </w:pP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color w:val="767171"/>
                <w:sz w:val="24"/>
                <w:szCs w:val="24"/>
              </w:rPr>
            </w:pPr>
            <w:r w:rsidDel="00000000" w:rsidR="00000000" w:rsidRPr="00000000">
              <w:rPr>
                <w:rtl w:val="0"/>
              </w:rPr>
            </w:r>
          </w:p>
        </w:tc>
      </w:tr>
      <w:tr>
        <w:tc>
          <w:tcPr/>
          <w:p w:rsidR="00000000" w:rsidDel="00000000" w:rsidP="00000000" w:rsidRDefault="00000000" w:rsidRPr="00000000" w14:paraId="00000051">
            <w:pPr>
              <w:spacing w:after="0" w:line="240" w:lineRule="auto"/>
              <w:rPr>
                <w:rFonts w:ascii="Arial" w:cs="Arial" w:eastAsia="Arial" w:hAnsi="Arial"/>
                <w:i w:val="1"/>
                <w:color w:val="767171"/>
                <w:sz w:val="16"/>
                <w:szCs w:val="16"/>
              </w:rPr>
            </w:pPr>
            <w:r w:rsidDel="00000000" w:rsidR="00000000" w:rsidRPr="00000000">
              <w:rPr>
                <w:rFonts w:ascii="Arial" w:cs="Arial" w:eastAsia="Arial" w:hAnsi="Arial"/>
                <w:b w:val="1"/>
                <w:sz w:val="18"/>
                <w:szCs w:val="18"/>
                <w:rtl w:val="0"/>
              </w:rPr>
              <w:t xml:space="preserve">LOCATION OF MEDICATION AND/OR MEDICAL DEVICE(S) </w:t>
            </w:r>
            <w:r w:rsidDel="00000000" w:rsidR="00000000" w:rsidRPr="00000000">
              <w:rPr>
                <w:rFonts w:ascii="Arial" w:cs="Arial" w:eastAsia="Arial" w:hAnsi="Arial"/>
                <w:sz w:val="16"/>
                <w:szCs w:val="16"/>
                <w:rtl w:val="0"/>
              </w:rPr>
              <w:t xml:space="preserve">(if applicable)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i w:val="1"/>
                <w:color w:val="767171"/>
                <w:sz w:val="16"/>
                <w:szCs w:val="16"/>
                <w:rtl w:val="0"/>
              </w:rPr>
              <w:t xml:space="preserve">(e.g. glucose monitor is stored on the second shelf in the program room storage closet; or not applicable (N/A))</w:t>
            </w:r>
          </w:p>
          <w:p w:rsidR="00000000" w:rsidDel="00000000" w:rsidP="00000000" w:rsidRDefault="00000000" w:rsidRPr="00000000" w14:paraId="0000005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53">
            <w:pPr>
              <w:spacing w:after="0" w:line="240" w:lineRule="auto"/>
              <w:rPr>
                <w:rFonts w:ascii="Arial" w:cs="Arial" w:eastAsia="Arial" w:hAnsi="Arial"/>
                <w:b w:val="1"/>
                <w:sz w:val="24"/>
                <w:szCs w:val="24"/>
              </w:rPr>
            </w:pPr>
            <w:r w:rsidDel="00000000" w:rsidR="00000000" w:rsidRPr="00000000">
              <w:rPr>
                <w:rtl w:val="0"/>
              </w:rPr>
            </w:r>
          </w:p>
        </w:tc>
      </w:tr>
      <w:tr>
        <w:tc>
          <w:tcPr/>
          <w:p w:rsidR="00000000" w:rsidDel="00000000" w:rsidP="00000000" w:rsidRDefault="00000000" w:rsidRPr="00000000" w14:paraId="00000054">
            <w:pPr>
              <w:spacing w:after="0" w:line="240" w:lineRule="auto"/>
              <w:rPr>
                <w:rFonts w:ascii="Arial" w:cs="Arial" w:eastAsia="Arial" w:hAnsi="Arial"/>
                <w:i w:val="1"/>
                <w:color w:val="767171"/>
                <w:sz w:val="16"/>
                <w:szCs w:val="16"/>
              </w:rPr>
            </w:pPr>
            <w:r w:rsidDel="00000000" w:rsidR="00000000" w:rsidRPr="00000000">
              <w:rPr>
                <w:rFonts w:ascii="Arial" w:cs="Arial" w:eastAsia="Arial" w:hAnsi="Arial"/>
                <w:b w:val="1"/>
                <w:sz w:val="18"/>
                <w:szCs w:val="18"/>
                <w:rtl w:val="0"/>
              </w:rPr>
              <w:t xml:space="preserve">SUPPORTS AVAILABLE TO THE CHILD </w:t>
            </w:r>
            <w:r w:rsidDel="00000000" w:rsidR="00000000" w:rsidRPr="00000000">
              <w:rPr>
                <w:rFonts w:ascii="Arial" w:cs="Arial" w:eastAsia="Arial" w:hAnsi="Arial"/>
                <w:sz w:val="16"/>
                <w:szCs w:val="16"/>
                <w:rtl w:val="0"/>
              </w:rPr>
              <w:t xml:space="preserve">(if applicable)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i w:val="1"/>
                <w:color w:val="767171"/>
                <w:sz w:val="16"/>
                <w:szCs w:val="16"/>
                <w:rtl w:val="0"/>
              </w:rPr>
              <w:t xml:space="preserve">(e.g. nurse or trained staff to assist with feeding and/or disposing and changing of stoma bag; or not applicable (N/A))</w:t>
            </w:r>
          </w:p>
          <w:p w:rsidR="00000000" w:rsidDel="00000000" w:rsidP="00000000" w:rsidRDefault="00000000" w:rsidRPr="00000000" w14:paraId="00000055">
            <w:pPr>
              <w:spacing w:after="0" w:line="240" w:lineRule="auto"/>
              <w:rPr>
                <w:rFonts w:ascii="Arial" w:cs="Arial" w:eastAsia="Arial" w:hAnsi="Arial"/>
                <w:i w:val="1"/>
                <w:color w:val="767171"/>
                <w:sz w:val="16"/>
                <w:szCs w:val="16"/>
              </w:rPr>
            </w:pP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i w:val="1"/>
                <w:color w:val="767171"/>
                <w:sz w:val="16"/>
                <w:szCs w:val="16"/>
              </w:rPr>
            </w:pP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i w:val="1"/>
                <w:color w:val="767171"/>
                <w:sz w:val="16"/>
                <w:szCs w:val="16"/>
              </w:rPr>
            </w:pPr>
            <w:r w:rsidDel="00000000" w:rsidR="00000000" w:rsidRPr="00000000">
              <w:rPr>
                <w:rtl w:val="0"/>
              </w:rPr>
            </w:r>
          </w:p>
          <w:p w:rsidR="00000000" w:rsidDel="00000000" w:rsidP="00000000" w:rsidRDefault="00000000" w:rsidRPr="00000000" w14:paraId="00000058">
            <w:pPr>
              <w:spacing w:after="0" w:line="240" w:lineRule="auto"/>
              <w:rPr>
                <w:rFonts w:ascii="Arial" w:cs="Arial" w:eastAsia="Arial" w:hAnsi="Arial"/>
                <w:i w:val="1"/>
                <w:color w:val="767171"/>
                <w:sz w:val="16"/>
                <w:szCs w:val="16"/>
              </w:rPr>
            </w:pPr>
            <w:r w:rsidDel="00000000" w:rsidR="00000000" w:rsidRPr="00000000">
              <w:rPr>
                <w:rtl w:val="0"/>
              </w:rPr>
            </w:r>
          </w:p>
        </w:tc>
      </w:tr>
    </w:tbl>
    <w:p w:rsidR="00000000" w:rsidDel="00000000" w:rsidP="00000000" w:rsidRDefault="00000000" w:rsidRPr="00000000" w14:paraId="00000059">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5A">
      <w:pPr>
        <w:pStyle w:val="Heading2"/>
        <w:keepNext w:val="0"/>
        <w:spacing w:after="0" w:before="0" w:line="259"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5B">
      <w:pPr>
        <w:pStyle w:val="Heading2"/>
        <w:keepNext w:val="0"/>
        <w:spacing w:after="0" w:before="0" w:line="259"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5C">
      <w:pPr>
        <w:pStyle w:val="Heading2"/>
        <w:keepNext w:val="0"/>
        <w:spacing w:after="0" w:before="0" w:line="259"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5D">
      <w:pPr>
        <w:pStyle w:val="Heading2"/>
        <w:keepNext w:val="0"/>
        <w:spacing w:after="0" w:before="0" w:line="259"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5E">
      <w:pPr>
        <w:pStyle w:val="Heading2"/>
        <w:keepNext w:val="0"/>
        <w:spacing w:after="0" w:before="0" w:line="259" w:lineRule="auto"/>
        <w:rPr>
          <w:rFonts w:ascii="Arial" w:cs="Arial" w:eastAsia="Arial" w:hAnsi="Arial"/>
          <w:i w:val="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F">
      <w:pPr>
        <w:pStyle w:val="Heading2"/>
        <w:keepNext w:val="0"/>
        <w:spacing w:after="0" w:before="0" w:line="259" w:lineRule="auto"/>
        <w:rPr>
          <w:rFonts w:ascii="Arial" w:cs="Arial" w:eastAsia="Arial" w:hAnsi="Arial"/>
          <w:i w:val="0"/>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60">
      <w:pPr>
        <w:pStyle w:val="Heading2"/>
        <w:keepNext w:val="0"/>
        <w:spacing w:after="0" w:before="0" w:line="259" w:lineRule="auto"/>
        <w:rPr>
          <w:rFonts w:ascii="Arial" w:cs="Arial" w:eastAsia="Arial" w:hAnsi="Arial"/>
          <w:i w:val="0"/>
          <w:sz w:val="24"/>
          <w:szCs w:val="24"/>
        </w:rPr>
      </w:pPr>
      <w:bookmarkStart w:colFirst="0" w:colLast="0" w:name="_1fob9te" w:id="2"/>
      <w:bookmarkEnd w:id="2"/>
      <w:r w:rsidDel="00000000" w:rsidR="00000000" w:rsidRPr="00000000">
        <w:rPr>
          <w:rtl w:val="0"/>
        </w:rPr>
      </w:r>
    </w:p>
    <w:p w:rsidR="00000000" w:rsidDel="00000000" w:rsidP="00000000" w:rsidRDefault="00000000" w:rsidRPr="00000000" w14:paraId="00000061">
      <w:pPr>
        <w:pStyle w:val="Heading2"/>
        <w:keepNext w:val="0"/>
        <w:spacing w:after="0" w:before="0" w:line="259" w:lineRule="auto"/>
        <w:rPr>
          <w:rFonts w:ascii="Arial" w:cs="Arial" w:eastAsia="Arial" w:hAnsi="Arial"/>
          <w:i w:val="0"/>
          <w:sz w:val="24"/>
          <w:szCs w:val="24"/>
        </w:rPr>
      </w:pPr>
      <w:bookmarkStart w:colFirst="0" w:colLast="0" w:name="_3znysh7" w:id="3"/>
      <w:bookmarkEnd w:id="3"/>
      <w:r w:rsidDel="00000000" w:rsidR="00000000" w:rsidRPr="00000000">
        <w:rPr>
          <w:rtl w:val="0"/>
        </w:rPr>
      </w:r>
    </w:p>
    <w:p w:rsidR="00000000" w:rsidDel="00000000" w:rsidP="00000000" w:rsidRDefault="00000000" w:rsidRPr="00000000" w14:paraId="00000062">
      <w:pPr>
        <w:pStyle w:val="Heading2"/>
        <w:keepNext w:val="0"/>
        <w:spacing w:after="0" w:before="0" w:line="259" w:lineRule="auto"/>
        <w:rPr>
          <w:rFonts w:ascii="Arial" w:cs="Arial" w:eastAsia="Arial" w:hAnsi="Arial"/>
          <w:i w:val="0"/>
          <w:sz w:val="24"/>
          <w:szCs w:val="24"/>
        </w:rPr>
      </w:pPr>
      <w:bookmarkStart w:colFirst="0" w:colLast="0" w:name="_2et92p0" w:id="4"/>
      <w:bookmarkEnd w:id="4"/>
      <w:r w:rsidDel="00000000" w:rsidR="00000000" w:rsidRPr="00000000">
        <w:rPr>
          <w:rFonts w:ascii="Arial" w:cs="Arial" w:eastAsia="Arial" w:hAnsi="Arial"/>
          <w:i w:val="0"/>
          <w:sz w:val="24"/>
          <w:szCs w:val="24"/>
          <w:rtl w:val="0"/>
        </w:rPr>
        <w:t xml:space="preserve">Symptoms and Emergency Procedures</w:t>
      </w:r>
    </w:p>
    <w:tbl>
      <w:tblPr>
        <w:tblStyle w:val="Table2"/>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c>
          <w:tcPr/>
          <w:p w:rsidR="00000000" w:rsidDel="00000000" w:rsidP="00000000" w:rsidRDefault="00000000" w:rsidRPr="00000000" w14:paraId="00000063">
            <w:pPr>
              <w:spacing w:after="0" w:line="240" w:lineRule="auto"/>
              <w:rPr>
                <w:rFonts w:ascii="Arial" w:cs="Arial" w:eastAsia="Arial" w:hAnsi="Arial"/>
                <w:i w:val="1"/>
                <w:color w:val="767171"/>
                <w:sz w:val="16"/>
                <w:szCs w:val="16"/>
              </w:rPr>
            </w:pPr>
            <w:r w:rsidDel="00000000" w:rsidR="00000000" w:rsidRPr="00000000">
              <w:rPr>
                <w:rFonts w:ascii="Arial" w:cs="Arial" w:eastAsia="Arial" w:hAnsi="Arial"/>
                <w:b w:val="1"/>
                <w:sz w:val="18"/>
                <w:szCs w:val="18"/>
                <w:rtl w:val="0"/>
              </w:rPr>
              <w:t xml:space="preserve">SIGNS AND SYMPTOMS OF AN ALLERGIC REACTION OR OTHER MEDICAL EMERGENCY:</w:t>
            </w:r>
            <w:r w:rsidDel="00000000" w:rsidR="00000000" w:rsidRPr="00000000">
              <w:rPr>
                <w:rFonts w:ascii="Arial" w:cs="Arial" w:eastAsia="Arial" w:hAnsi="Arial"/>
                <w:i w:val="1"/>
                <w:color w:val="767171"/>
                <w:sz w:val="16"/>
                <w:szCs w:val="16"/>
                <w:rtl w:val="0"/>
              </w:rPr>
              <w:t xml:space="preserve"> [include observable physical reactions that indicate the child may need support or assistance (e.g. hives, shortness of breath, bleeding, foaming at the mouth)]</w:t>
            </w:r>
          </w:p>
          <w:p w:rsidR="00000000" w:rsidDel="00000000" w:rsidP="00000000" w:rsidRDefault="00000000" w:rsidRPr="00000000" w14:paraId="00000064">
            <w:pPr>
              <w:spacing w:after="0" w:line="240" w:lineRule="auto"/>
              <w:rPr>
                <w:rFonts w:ascii="Arial" w:cs="Arial" w:eastAsia="Arial" w:hAnsi="Arial"/>
                <w:color w:val="767171"/>
                <w:sz w:val="24"/>
                <w:szCs w:val="24"/>
              </w:rPr>
            </w:pPr>
            <w:r w:rsidDel="00000000" w:rsidR="00000000" w:rsidRPr="00000000">
              <w:rPr>
                <w:rtl w:val="0"/>
              </w:rPr>
            </w:r>
          </w:p>
          <w:p w:rsidR="00000000" w:rsidDel="00000000" w:rsidP="00000000" w:rsidRDefault="00000000" w:rsidRPr="00000000" w14:paraId="00000065">
            <w:pPr>
              <w:spacing w:after="0" w:line="240" w:lineRule="auto"/>
              <w:rPr>
                <w:rFonts w:ascii="Arial" w:cs="Arial" w:eastAsia="Arial" w:hAnsi="Arial"/>
                <w:color w:val="767171"/>
                <w:sz w:val="24"/>
                <w:szCs w:val="24"/>
              </w:rPr>
            </w:pP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b w:val="1"/>
                <w:sz w:val="24"/>
                <w:szCs w:val="24"/>
              </w:rPr>
            </w:pPr>
            <w:r w:rsidDel="00000000" w:rsidR="00000000" w:rsidRPr="00000000">
              <w:rPr>
                <w:rtl w:val="0"/>
              </w:rPr>
            </w:r>
          </w:p>
        </w:tc>
      </w:tr>
      <w:tr>
        <w:tc>
          <w:tcPr/>
          <w:p w:rsidR="00000000" w:rsidDel="00000000" w:rsidP="00000000" w:rsidRDefault="00000000" w:rsidRPr="00000000" w14:paraId="00000067">
            <w:pPr>
              <w:spacing w:after="0" w:line="240" w:lineRule="auto"/>
              <w:rPr>
                <w:rFonts w:ascii="Arial" w:cs="Arial" w:eastAsia="Arial" w:hAnsi="Arial"/>
                <w:i w:val="1"/>
                <w:color w:val="767171"/>
                <w:sz w:val="16"/>
                <w:szCs w:val="16"/>
              </w:rPr>
            </w:pPr>
            <w:r w:rsidDel="00000000" w:rsidR="00000000" w:rsidRPr="00000000">
              <w:rPr>
                <w:rFonts w:ascii="Arial" w:cs="Arial" w:eastAsia="Arial" w:hAnsi="Arial"/>
                <w:b w:val="1"/>
                <w:sz w:val="18"/>
                <w:szCs w:val="18"/>
                <w:rtl w:val="0"/>
              </w:rPr>
              <w:t xml:space="preserve">PROCEDURE TO FOLLOW IF CHILD HAS AN ALLERGIC REACTION OR OTHER MEDICAL EMERGENCY:</w:t>
            </w:r>
            <w:r w:rsidDel="00000000" w:rsidR="00000000" w:rsidRPr="00000000">
              <w:rPr>
                <w:rFonts w:ascii="Arial" w:cs="Arial" w:eastAsia="Arial" w:hAnsi="Arial"/>
                <w:i w:val="1"/>
                <w:color w:val="767171"/>
                <w:sz w:val="16"/>
                <w:szCs w:val="16"/>
                <w:rtl w:val="0"/>
              </w:rPr>
              <w:t xml:space="preserve"> [Include steps (e.g. Administer 2 puffs of corticosteroids; wait and observe the child’s condition; contact emergency services/parent or guardian, parent/guardian/emergency contact information; etc.)]</w:t>
            </w:r>
          </w:p>
          <w:p w:rsidR="00000000" w:rsidDel="00000000" w:rsidP="00000000" w:rsidRDefault="00000000" w:rsidRPr="00000000" w14:paraId="00000068">
            <w:pPr>
              <w:spacing w:after="0" w:line="240" w:lineRule="auto"/>
              <w:rPr>
                <w:rFonts w:ascii="Arial" w:cs="Arial" w:eastAsia="Arial" w:hAnsi="Arial"/>
                <w:color w:val="767171"/>
                <w:sz w:val="24"/>
                <w:szCs w:val="24"/>
              </w:rPr>
            </w:pPr>
            <w:r w:rsidDel="00000000" w:rsidR="00000000" w:rsidRPr="00000000">
              <w:rPr>
                <w:rtl w:val="0"/>
              </w:rPr>
            </w:r>
          </w:p>
          <w:p w:rsidR="00000000" w:rsidDel="00000000" w:rsidP="00000000" w:rsidRDefault="00000000" w:rsidRPr="00000000" w14:paraId="00000069">
            <w:pPr>
              <w:spacing w:after="0" w:line="240" w:lineRule="auto"/>
              <w:rPr>
                <w:rFonts w:ascii="Arial" w:cs="Arial" w:eastAsia="Arial" w:hAnsi="Arial"/>
                <w:b w:val="1"/>
                <w:sz w:val="24"/>
                <w:szCs w:val="24"/>
              </w:rPr>
            </w:pPr>
            <w:r w:rsidDel="00000000" w:rsidR="00000000" w:rsidRPr="00000000">
              <w:rPr>
                <w:rtl w:val="0"/>
              </w:rPr>
            </w:r>
          </w:p>
        </w:tc>
      </w:tr>
      <w:tr>
        <w:tc>
          <w:tcPr/>
          <w:p w:rsidR="00000000" w:rsidDel="00000000" w:rsidP="00000000" w:rsidRDefault="00000000" w:rsidRPr="00000000" w14:paraId="0000006A">
            <w:pPr>
              <w:spacing w:after="0" w:line="240" w:lineRule="auto"/>
              <w:rPr>
                <w:rFonts w:ascii="Arial" w:cs="Arial" w:eastAsia="Arial" w:hAnsi="Arial"/>
                <w:b w:val="1"/>
                <w:i w:val="1"/>
                <w:sz w:val="16"/>
                <w:szCs w:val="16"/>
              </w:rPr>
            </w:pPr>
            <w:r w:rsidDel="00000000" w:rsidR="00000000" w:rsidRPr="00000000">
              <w:rPr>
                <w:rFonts w:ascii="Arial" w:cs="Arial" w:eastAsia="Arial" w:hAnsi="Arial"/>
                <w:b w:val="1"/>
                <w:sz w:val="18"/>
                <w:szCs w:val="18"/>
                <w:rtl w:val="0"/>
              </w:rPr>
              <w:t xml:space="preserve">PROCEDURES TO FOLLOW DURING AN EVACUATION: </w:t>
            </w:r>
            <w:r w:rsidDel="00000000" w:rsidR="00000000" w:rsidRPr="00000000">
              <w:rPr>
                <w:rFonts w:ascii="Arial" w:cs="Arial" w:eastAsia="Arial" w:hAnsi="Arial"/>
                <w:i w:val="1"/>
                <w:color w:val="767171"/>
                <w:sz w:val="16"/>
                <w:szCs w:val="16"/>
                <w:rtl w:val="0"/>
              </w:rPr>
              <w:t xml:space="preserve">(e.g. ice packs for medication and items that require refrigeration; how to assist the child to evacuate)</w:t>
            </w:r>
            <w:r w:rsidDel="00000000" w:rsidR="00000000" w:rsidRPr="00000000">
              <w:rPr>
                <w:rtl w:val="0"/>
              </w:rPr>
            </w:r>
          </w:p>
          <w:p w:rsidR="00000000" w:rsidDel="00000000" w:rsidP="00000000" w:rsidRDefault="00000000" w:rsidRPr="00000000" w14:paraId="0000006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C">
            <w:pPr>
              <w:spacing w:after="0" w:line="240" w:lineRule="auto"/>
              <w:rPr>
                <w:rFonts w:ascii="Arial" w:cs="Arial" w:eastAsia="Arial" w:hAnsi="Arial"/>
                <w:b w:val="1"/>
                <w:sz w:val="24"/>
                <w:szCs w:val="24"/>
              </w:rPr>
            </w:pPr>
            <w:r w:rsidDel="00000000" w:rsidR="00000000" w:rsidRPr="00000000">
              <w:rPr>
                <w:rtl w:val="0"/>
              </w:rPr>
            </w:r>
          </w:p>
        </w:tc>
      </w:tr>
      <w:tr>
        <w:tc>
          <w:tcPr/>
          <w:p w:rsidR="00000000" w:rsidDel="00000000" w:rsidP="00000000" w:rsidRDefault="00000000" w:rsidRPr="00000000" w14:paraId="0000006D">
            <w:pPr>
              <w:spacing w:after="0" w:line="240" w:lineRule="auto"/>
              <w:rPr>
                <w:rFonts w:ascii="Arial" w:cs="Arial" w:eastAsia="Arial" w:hAnsi="Arial"/>
                <w:i w:val="1"/>
                <w:color w:val="767171"/>
                <w:sz w:val="16"/>
                <w:szCs w:val="16"/>
              </w:rPr>
            </w:pPr>
            <w:r w:rsidDel="00000000" w:rsidR="00000000" w:rsidRPr="00000000">
              <w:rPr>
                <w:rFonts w:ascii="Arial" w:cs="Arial" w:eastAsia="Arial" w:hAnsi="Arial"/>
                <w:b w:val="1"/>
                <w:sz w:val="18"/>
                <w:szCs w:val="18"/>
                <w:rtl w:val="0"/>
              </w:rPr>
              <w:t xml:space="preserve">PROCEDURES TO FOLLOW DURING FIELD TRIPS: </w:t>
            </w:r>
            <w:r w:rsidDel="00000000" w:rsidR="00000000" w:rsidRPr="00000000">
              <w:rPr>
                <w:rFonts w:ascii="Arial" w:cs="Arial" w:eastAsia="Arial" w:hAnsi="Arial"/>
                <w:i w:val="1"/>
                <w:color w:val="767171"/>
                <w:sz w:val="16"/>
                <w:szCs w:val="16"/>
                <w:rtl w:val="0"/>
              </w:rPr>
              <w:t xml:space="preserve">(e.g. how to plan for off-site excursion; how to assist and care for the child during a field trip)</w:t>
            </w:r>
          </w:p>
          <w:p w:rsidR="00000000" w:rsidDel="00000000" w:rsidP="00000000" w:rsidRDefault="00000000" w:rsidRPr="00000000" w14:paraId="0000006E">
            <w:pPr>
              <w:spacing w:after="0" w:line="240" w:lineRule="auto"/>
              <w:rPr>
                <w:rFonts w:ascii="Arial" w:cs="Arial" w:eastAsia="Arial" w:hAnsi="Arial"/>
                <w:color w:val="767171"/>
                <w:sz w:val="24"/>
                <w:szCs w:val="24"/>
              </w:rPr>
            </w:pPr>
            <w:r w:rsidDel="00000000" w:rsidR="00000000" w:rsidRPr="00000000">
              <w:rPr>
                <w:rtl w:val="0"/>
              </w:rPr>
            </w:r>
          </w:p>
          <w:p w:rsidR="00000000" w:rsidDel="00000000" w:rsidP="00000000" w:rsidRDefault="00000000" w:rsidRPr="00000000" w14:paraId="0000006F">
            <w:pPr>
              <w:spacing w:after="0" w:line="240" w:lineRule="auto"/>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70">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71">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Additional Information Related to the Medical Condition (if applicable):</w:t>
      </w:r>
    </w:p>
    <w:tbl>
      <w:tblPr>
        <w:tblStyle w:val="Table3"/>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c>
          <w:tcPr/>
          <w:p w:rsidR="00000000" w:rsidDel="00000000" w:rsidP="00000000" w:rsidRDefault="00000000" w:rsidRPr="00000000" w14:paraId="0000007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3">
            <w:pPr>
              <w:spacing w:after="0" w:line="240" w:lineRule="auto"/>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74">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75">
      <w:pPr>
        <w:spacing w:after="0" w:line="259" w:lineRule="auto"/>
        <w:rPr>
          <w:rFonts w:ascii="Arial" w:cs="Arial" w:eastAsia="Arial" w:hAnsi="Arial"/>
          <w:sz w:val="24"/>
          <w:szCs w:val="24"/>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This plan has been created in consultation with the child’s parent / guardian.</w:t>
      </w:r>
      <w:r w:rsidDel="00000000" w:rsidR="00000000" w:rsidRPr="00000000">
        <w:rPr>
          <w:rtl w:val="0"/>
        </w:rPr>
      </w:r>
    </w:p>
    <w:p w:rsidR="00000000" w:rsidDel="00000000" w:rsidP="00000000" w:rsidRDefault="00000000" w:rsidRPr="00000000" w14:paraId="00000076">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77">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Parent/Guardian Signature:</w:t>
      </w:r>
    </w:p>
    <w:tbl>
      <w:tblPr>
        <w:tblStyle w:val="Table4"/>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12"/>
        <w:gridCol w:w="2438"/>
        <w:tblGridChange w:id="0">
          <w:tblGrid>
            <w:gridCol w:w="6912"/>
            <w:gridCol w:w="2438"/>
          </w:tblGrid>
        </w:tblGridChange>
      </w:tblGrid>
      <w:tr>
        <w:tc>
          <w:tcPr>
            <w:shd w:fill="auto" w:val="clear"/>
          </w:tcPr>
          <w:p w:rsidR="00000000" w:rsidDel="00000000" w:rsidP="00000000" w:rsidRDefault="00000000" w:rsidRPr="00000000" w14:paraId="00000078">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Print name:</w:t>
            </w:r>
          </w:p>
          <w:p w:rsidR="00000000" w:rsidDel="00000000" w:rsidP="00000000" w:rsidRDefault="00000000" w:rsidRPr="00000000" w14:paraId="00000079">
            <w:pPr>
              <w:spacing w:after="0" w:line="259" w:lineRule="auto"/>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7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Relationship to child:</w:t>
            </w:r>
          </w:p>
          <w:p w:rsidR="00000000" w:rsidDel="00000000" w:rsidP="00000000" w:rsidRDefault="00000000" w:rsidRPr="00000000" w14:paraId="0000007B">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C">
            <w:pPr>
              <w:spacing w:after="0" w:line="240" w:lineRule="auto"/>
              <w:rPr>
                <w:rFonts w:ascii="Arial" w:cs="Arial" w:eastAsia="Arial" w:hAnsi="Arial"/>
                <w:b w:val="1"/>
                <w:sz w:val="20"/>
                <w:szCs w:val="20"/>
              </w:rPr>
            </w:pPr>
            <w:r w:rsidDel="00000000" w:rsidR="00000000" w:rsidRPr="00000000">
              <w:rPr>
                <w:rtl w:val="0"/>
              </w:rPr>
            </w:r>
          </w:p>
        </w:tc>
      </w:tr>
      <w:tr>
        <w:tc>
          <w:tcPr>
            <w:shd w:fill="auto" w:val="clear"/>
          </w:tcPr>
          <w:p w:rsidR="00000000" w:rsidDel="00000000" w:rsidP="00000000" w:rsidRDefault="00000000" w:rsidRPr="00000000" w14:paraId="0000007D">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w:t>
            </w:r>
          </w:p>
          <w:p w:rsidR="00000000" w:rsidDel="00000000" w:rsidP="00000000" w:rsidRDefault="00000000" w:rsidRPr="00000000" w14:paraId="0000007E">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after="0" w:line="240" w:lineRule="auto"/>
              <w:rPr>
                <w:rFonts w:ascii="Arial" w:cs="Arial" w:eastAsia="Arial" w:hAnsi="Arial"/>
                <w:b w:val="1"/>
                <w:sz w:val="20"/>
                <w:szCs w:val="20"/>
              </w:rPr>
            </w:pPr>
            <w:r w:rsidDel="00000000" w:rsidR="00000000" w:rsidRPr="00000000">
              <w:rPr>
                <w:rtl w:val="0"/>
              </w:rPr>
            </w:r>
          </w:p>
        </w:tc>
        <w:tc>
          <w:tcPr>
            <w:shd w:fill="auto" w:val="clear"/>
          </w:tcPr>
          <w:p w:rsidR="00000000" w:rsidDel="00000000" w:rsidP="00000000" w:rsidRDefault="00000000" w:rsidRPr="00000000" w14:paraId="00000080">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 </w:t>
            </w:r>
            <w:r w:rsidDel="00000000" w:rsidR="00000000" w:rsidRPr="00000000">
              <w:rPr>
                <w:rFonts w:ascii="Arial" w:cs="Arial" w:eastAsia="Arial" w:hAnsi="Arial"/>
                <w:sz w:val="20"/>
                <w:szCs w:val="20"/>
                <w:rtl w:val="0"/>
              </w:rPr>
              <w:t xml:space="preserve">(dd/mm/yyyy)</w:t>
            </w:r>
          </w:p>
          <w:p w:rsidR="00000000" w:rsidDel="00000000" w:rsidP="00000000" w:rsidRDefault="00000000" w:rsidRPr="00000000" w14:paraId="00000081">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2">
            <w:pPr>
              <w:spacing w:after="0" w:line="240" w:lineRule="auto"/>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83">
      <w:pPr>
        <w:spacing w:after="0" w:line="259"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84">
      <w:pPr>
        <w:spacing w:after="0" w:line="259" w:lineRule="auto"/>
        <w:rPr>
          <w:rFonts w:ascii="Arial" w:cs="Arial" w:eastAsia="Arial" w:hAnsi="Arial"/>
        </w:rPr>
      </w:pPr>
      <w:r w:rsidDel="00000000" w:rsidR="00000000" w:rsidRPr="00000000">
        <w:rPr>
          <w:rFonts w:ascii="Arial" w:cs="Arial" w:eastAsia="Arial" w:hAnsi="Arial"/>
          <w:rtl w:val="0"/>
        </w:rPr>
        <w:t xml:space="preserve">The following individuals participated in the development of this individual plan (optional):</w:t>
      </w:r>
    </w:p>
    <w:tbl>
      <w:tblPr>
        <w:tblStyle w:val="Table5"/>
        <w:tblW w:w="1029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3402"/>
        <w:gridCol w:w="2958"/>
        <w:tblGridChange w:id="0">
          <w:tblGrid>
            <w:gridCol w:w="3936"/>
            <w:gridCol w:w="3402"/>
            <w:gridCol w:w="2958"/>
          </w:tblGrid>
        </w:tblGridChange>
      </w:tblGrid>
      <w:tr>
        <w:tc>
          <w:tcPr>
            <w:shd w:fill="auto" w:val="clear"/>
          </w:tcPr>
          <w:p w:rsidR="00000000" w:rsidDel="00000000" w:rsidP="00000000" w:rsidRDefault="00000000" w:rsidRPr="00000000" w14:paraId="00000085">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First and Last Name</w:t>
            </w:r>
          </w:p>
        </w:tc>
        <w:tc>
          <w:tcPr/>
          <w:p w:rsidR="00000000" w:rsidDel="00000000" w:rsidP="00000000" w:rsidRDefault="00000000" w:rsidRPr="00000000" w14:paraId="00000086">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Position/Role</w:t>
            </w:r>
          </w:p>
        </w:tc>
        <w:tc>
          <w:tcPr>
            <w:shd w:fill="auto" w:val="clear"/>
          </w:tcPr>
          <w:p w:rsidR="00000000" w:rsidDel="00000000" w:rsidP="00000000" w:rsidRDefault="00000000" w:rsidRPr="00000000" w14:paraId="00000087">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Signature</w:t>
            </w:r>
          </w:p>
        </w:tc>
      </w:tr>
      <w:tr>
        <w:tc>
          <w:tcPr>
            <w:shd w:fill="auto" w:val="clear"/>
          </w:tcPr>
          <w:p w:rsidR="00000000" w:rsidDel="00000000" w:rsidP="00000000" w:rsidRDefault="00000000" w:rsidRPr="00000000" w14:paraId="0000008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B">
            <w:pPr>
              <w:spacing w:after="0" w:line="240" w:lineRule="auto"/>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8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8F">
      <w:pPr>
        <w:spacing w:after="0" w:line="259"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90">
      <w:pPr>
        <w:spacing w:after="0" w:line="259" w:lineRule="auto"/>
        <w:rPr>
          <w:rFonts w:ascii="Arial" w:cs="Arial" w:eastAsia="Arial" w:hAnsi="Arial"/>
          <w:b w:val="1"/>
        </w:rPr>
      </w:pPr>
      <w:r w:rsidDel="00000000" w:rsidR="00000000" w:rsidRPr="00000000">
        <w:rPr>
          <w:rFonts w:ascii="Arial" w:cs="Arial" w:eastAsia="Arial" w:hAnsi="Arial"/>
          <w:rtl w:val="0"/>
        </w:rPr>
        <w:t xml:space="preserve">Frequency at which this individualized plan will be reviewed with the child’s parent/guardian: </w:t>
      </w:r>
      <w:r w:rsidDel="00000000" w:rsidR="00000000" w:rsidRPr="00000000">
        <w:rPr>
          <w:rFonts w:ascii="Arial" w:cs="Arial" w:eastAsia="Arial" w:hAnsi="Arial"/>
          <w:b w:val="1"/>
          <w:sz w:val="16"/>
          <w:szCs w:val="16"/>
          <w:rtl w:val="0"/>
        </w:rPr>
        <w:t xml:space="preserve">….will happen annually unless there are changes to the child’s medical needs and this individual plan no longer is appropriate.</w:t>
      </w:r>
      <w:r w:rsidDel="00000000" w:rsidR="00000000" w:rsidRPr="00000000">
        <w:rPr>
          <w:rtl w:val="0"/>
        </w:rPr>
      </w:r>
    </w:p>
    <w:p w:rsidR="00000000" w:rsidDel="00000000" w:rsidP="00000000" w:rsidRDefault="00000000" w:rsidRPr="00000000" w14:paraId="00000091">
      <w:pPr>
        <w:spacing w:after="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92">
      <w:pPr>
        <w:spacing w:after="0" w:line="259" w:lineRule="auto"/>
        <w:rPr>
          <w:rFonts w:ascii="Arial" w:cs="Arial" w:eastAsia="Arial" w:hAnsi="Arial"/>
          <w:sz w:val="20"/>
          <w:szCs w:val="20"/>
        </w:rPr>
      </w:pPr>
      <w:bookmarkStart w:colFirst="0" w:colLast="0" w:name="_tyjcwt" w:id="5"/>
      <w:bookmarkEnd w:id="5"/>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3">
      <w:pPr>
        <w:spacing w:after="0" w:line="240" w:lineRule="auto"/>
        <w:ind w:left="0" w:firstLine="0"/>
        <w:rPr>
          <w:rFonts w:ascii="Arial" w:cs="Arial" w:eastAsia="Arial" w:hAnsi="Arial"/>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MS Gothic"/>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Normal" w:default="1">
    <w:name w:val="Normal"/>
    <w:qFormat w:val="1"/>
    <w:rsid w:val="00CC4FB2"/>
  </w:style>
  <w:style w:type="paragraph" w:styleId="Heading1">
    <w:name w:val="heading 1"/>
    <w:basedOn w:val="Normal"/>
    <w:next w:val="Normal"/>
    <w:link w:val="Heading1Char"/>
    <w:uiPriority w:val="9"/>
    <w:qFormat w:val="1"/>
    <w:rsid w:val="00A773B1"/>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qFormat w:val="1"/>
    <w:rsid w:val="00E44181"/>
    <w:pPr>
      <w:keepNext w:val="1"/>
      <w:spacing w:after="60" w:before="240"/>
      <w:outlineLvl w:val="1"/>
    </w:pPr>
    <w:rPr>
      <w:rFonts w:ascii="Cambria" w:cs="Times New Roman" w:eastAsia="Times New Roman" w:hAnsi="Cambria"/>
      <w:b w:val="1"/>
      <w:bCs w:val="1"/>
      <w:i w:val="1"/>
      <w:iCs w:val="1"/>
      <w:sz w:val="28"/>
      <w:szCs w:val="28"/>
      <w:lang w:val="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970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970C9"/>
  </w:style>
  <w:style w:type="paragraph" w:styleId="Footer">
    <w:name w:val="footer"/>
    <w:basedOn w:val="Normal"/>
    <w:link w:val="FooterChar"/>
    <w:uiPriority w:val="99"/>
    <w:unhideWhenUsed w:val="1"/>
    <w:rsid w:val="005970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970C9"/>
  </w:style>
  <w:style w:type="paragraph" w:styleId="BalloonText">
    <w:name w:val="Balloon Text"/>
    <w:basedOn w:val="Normal"/>
    <w:link w:val="BalloonTextChar"/>
    <w:uiPriority w:val="99"/>
    <w:semiHidden w:val="1"/>
    <w:unhideWhenUsed w:val="1"/>
    <w:rsid w:val="005970C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970C9"/>
    <w:rPr>
      <w:rFonts w:ascii="Tahoma" w:cs="Tahoma" w:hAnsi="Tahoma"/>
      <w:sz w:val="16"/>
      <w:szCs w:val="16"/>
    </w:rPr>
  </w:style>
  <w:style w:type="paragraph" w:styleId="ListParagraph">
    <w:name w:val="List Paragraph"/>
    <w:basedOn w:val="Normal"/>
    <w:qFormat w:val="1"/>
    <w:rsid w:val="00C17692"/>
    <w:pPr>
      <w:ind w:left="720"/>
      <w:contextualSpacing w:val="1"/>
    </w:pPr>
  </w:style>
  <w:style w:type="character" w:styleId="Heading2Char" w:customStyle="1">
    <w:name w:val="Heading 2 Char"/>
    <w:basedOn w:val="DefaultParagraphFont"/>
    <w:link w:val="Heading2"/>
    <w:rsid w:val="00E44181"/>
    <w:rPr>
      <w:rFonts w:ascii="Cambria" w:cs="Times New Roman" w:eastAsia="Times New Roman" w:hAnsi="Cambria"/>
      <w:b w:val="1"/>
      <w:bCs w:val="1"/>
      <w:i w:val="1"/>
      <w:iCs w:val="1"/>
      <w:sz w:val="28"/>
      <w:szCs w:val="28"/>
      <w:lang w:val="en-AU"/>
    </w:rPr>
  </w:style>
  <w:style w:type="paragraph" w:styleId="Title">
    <w:name w:val="Title"/>
    <w:basedOn w:val="Normal"/>
    <w:link w:val="TitleChar"/>
    <w:qFormat w:val="1"/>
    <w:rsid w:val="00E44181"/>
    <w:pPr>
      <w:spacing w:after="0" w:line="240" w:lineRule="auto"/>
      <w:jc w:val="center"/>
    </w:pPr>
    <w:rPr>
      <w:rFonts w:ascii="Times New Roman" w:cs="Times New Roman" w:eastAsia="Times New Roman" w:hAnsi="Times New Roman"/>
      <w:b w:val="1"/>
      <w:sz w:val="24"/>
      <w:szCs w:val="20"/>
      <w:lang w:val="en-AU"/>
    </w:rPr>
  </w:style>
  <w:style w:type="character" w:styleId="TitleChar" w:customStyle="1">
    <w:name w:val="Title Char"/>
    <w:basedOn w:val="DefaultParagraphFont"/>
    <w:link w:val="Title"/>
    <w:rsid w:val="00E44181"/>
    <w:rPr>
      <w:rFonts w:ascii="Times New Roman" w:cs="Times New Roman" w:eastAsia="Times New Roman" w:hAnsi="Times New Roman"/>
      <w:b w:val="1"/>
      <w:sz w:val="24"/>
      <w:szCs w:val="20"/>
      <w:lang w:val="en-AU"/>
    </w:rPr>
  </w:style>
  <w:style w:type="paragraph" w:styleId="BodyTextIndent">
    <w:name w:val="Body Text Indent"/>
    <w:basedOn w:val="Normal"/>
    <w:link w:val="BodyTextIndentChar"/>
    <w:rsid w:val="00E44181"/>
    <w:pPr>
      <w:spacing w:after="0" w:line="240" w:lineRule="auto"/>
      <w:ind w:left="360"/>
    </w:pPr>
    <w:rPr>
      <w:rFonts w:ascii="Times New Roman" w:cs="Times New Roman" w:eastAsia="Times New Roman" w:hAnsi="Times New Roman"/>
      <w:i w:val="1"/>
      <w:sz w:val="24"/>
      <w:szCs w:val="20"/>
      <w:lang w:val="en-AU"/>
    </w:rPr>
  </w:style>
  <w:style w:type="character" w:styleId="BodyTextIndentChar" w:customStyle="1">
    <w:name w:val="Body Text Indent Char"/>
    <w:basedOn w:val="DefaultParagraphFont"/>
    <w:link w:val="BodyTextIndent"/>
    <w:rsid w:val="00E44181"/>
    <w:rPr>
      <w:rFonts w:ascii="Times New Roman" w:cs="Times New Roman" w:eastAsia="Times New Roman" w:hAnsi="Times New Roman"/>
      <w:i w:val="1"/>
      <w:sz w:val="24"/>
      <w:szCs w:val="20"/>
      <w:lang w:val="en-AU"/>
    </w:rPr>
  </w:style>
  <w:style w:type="character" w:styleId="Heading1Char" w:customStyle="1">
    <w:name w:val="Heading 1 Char"/>
    <w:basedOn w:val="DefaultParagraphFont"/>
    <w:link w:val="Heading1"/>
    <w:uiPriority w:val="9"/>
    <w:rsid w:val="00A773B1"/>
    <w:rPr>
      <w:rFonts w:asciiTheme="majorHAnsi" w:cstheme="majorBidi" w:eastAsiaTheme="majorEastAsia" w:hAnsiTheme="majorHAnsi"/>
      <w:color w:val="365f91"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5" Type="http://schemas.openxmlformats.org/officeDocument/2006/relationships/styles" Target="styles.xml"/><Relationship Id="rId12" Type="http://schemas.openxmlformats.org/officeDocument/2006/relationships/header" Target="header1.xml"/><Relationship Id="rId15" Type="http://schemas.openxmlformats.org/officeDocument/2006/relationships/footer" Target="footer2.xml"/><Relationship Id="rId11" Type="http://schemas.openxmlformats.org/officeDocument/2006/relationships/header" Target="header2.xml"/><Relationship Id="rId14" Type="http://schemas.openxmlformats.org/officeDocument/2006/relationships/footer" Target="footer1.xml"/><Relationship Id="rId7" Type="http://schemas.openxmlformats.org/officeDocument/2006/relationships/image" Target="media/image4.png"/><Relationship Id="rId2" Type="http://schemas.openxmlformats.org/officeDocument/2006/relationships/settings" Target="settings.xml"/><Relationship Id="rId10" Type="http://schemas.openxmlformats.org/officeDocument/2006/relationships/header" Target="header3.xml"/><Relationship Id="rId13" Type="http://schemas.openxmlformats.org/officeDocument/2006/relationships/footer" Target="footer3.xml"/><Relationship Id="rId8"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3.png"/><Relationship Id="rId3" Type="http://schemas.openxmlformats.org/officeDocument/2006/relationships/fontTable" Target="fontTable.xml"/><Relationship Id="rId6" Type="http://schemas.openxmlformats.org/officeDocument/2006/relationships/image" Target="media/image1.png"/><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2020-10-16T12:11:00Z</dcterms:created>
  <dc:creator>Amanda Foster</dc:creator>
</cp:coreProperties>
</file>